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F1F" w:rsidRPr="00610F1F" w:rsidRDefault="00610F1F" w:rsidP="008C27ED">
      <w:pPr>
        <w:bidi/>
        <w:jc w:val="lowKashida"/>
        <w:rPr>
          <w:rFonts w:ascii="IRANSans" w:hAnsi="IRANSans" w:cs="IRANSans"/>
          <w:b/>
          <w:bCs/>
          <w:color w:val="F3A875"/>
          <w:sz w:val="44"/>
          <w:szCs w:val="44"/>
          <w:rtl/>
          <w14:textFill>
            <w14:solidFill>
              <w14:srgbClr w14:val="F3A875">
                <w14:lumMod w14:val="65000"/>
              </w14:srgbClr>
            </w14:solidFill>
          </w14:textFill>
        </w:rPr>
      </w:pPr>
      <w:r w:rsidRPr="00610F1F">
        <w:rPr>
          <w:rFonts w:ascii="IRANSans" w:hAnsi="IRANSans" w:cs="IRANSans"/>
          <w:b/>
          <w:bCs/>
          <w:color w:val="F3A875"/>
          <w:sz w:val="44"/>
          <w:szCs w:val="44"/>
          <w:rtl/>
          <w14:textFill>
            <w14:solidFill>
              <w14:srgbClr w14:val="F3A875">
                <w14:lumMod w14:val="65000"/>
              </w14:srgbClr>
            </w14:solidFill>
          </w14:textFill>
        </w:rPr>
        <w:t>سخن مدیر عامل</w:t>
      </w:r>
    </w:p>
    <w:p w:rsidR="003540B0" w:rsidRPr="00CE5704" w:rsidRDefault="00BF3070" w:rsidP="00821E14">
      <w:pPr>
        <w:bidi/>
        <w:jc w:val="lowKashida"/>
        <w:rPr>
          <w:rFonts w:ascii="IRANSans" w:hAnsi="IRANSans" w:cs="IRANSans"/>
          <w:color w:val="A6A6A6" w:themeColor="background1" w:themeShade="A6"/>
          <w:sz w:val="28"/>
          <w:szCs w:val="28"/>
          <w:rtl/>
        </w:rPr>
      </w:pPr>
      <w:r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کارخانه</w:t>
      </w:r>
      <w:r w:rsidR="0052543B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 تولید فیبرنوری تیدا ارتباط نیایش با نام تجاری نیرا در راستای بومی سازی تکنولوژی فیبر</w:t>
      </w:r>
      <w:r w:rsidR="00AD329F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 نوری و تامین بخش عمده ای از </w:t>
      </w:r>
      <w:r w:rsidR="00AD329F">
        <w:rPr>
          <w:rFonts w:ascii="IRANSans" w:hAnsi="IRANSans" w:cs="IRANSans" w:hint="cs"/>
          <w:color w:val="A6A6A6" w:themeColor="background1" w:themeShade="A6"/>
          <w:sz w:val="28"/>
          <w:szCs w:val="28"/>
          <w:rtl/>
        </w:rPr>
        <w:t>نیاز</w:t>
      </w:r>
      <w:r w:rsidR="0052543B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 داخلی کشور، ورود به عرصه صادرات </w:t>
      </w:r>
      <w:r w:rsidR="00126FDC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در این حوزه، به منظور تولید کابل و اکسسوری فیبر نوری در من</w:t>
      </w:r>
      <w:r w:rsidR="00AD329F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طقه ی ویژه اقتصادی سلفچگان، راه</w:t>
      </w:r>
      <w:r w:rsidR="00AD329F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softHyphen/>
      </w:r>
      <w:r w:rsidR="00126FDC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اندازی شد. بهره برداری از این کارخانه که مجهز به خطوط </w:t>
      </w:r>
      <w:r w:rsid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تولید انواع </w:t>
      </w:r>
      <w:r w:rsidR="00AD329F">
        <w:rPr>
          <w:rFonts w:ascii="IRANSans" w:hAnsi="IRANSans" w:cs="IRANSans" w:hint="cs"/>
          <w:color w:val="A6A6A6" w:themeColor="background1" w:themeShade="A6"/>
          <w:sz w:val="28"/>
          <w:szCs w:val="28"/>
          <w:rtl/>
        </w:rPr>
        <w:t>کابل</w:t>
      </w:r>
      <w:r w:rsid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 فیبر</w:t>
      </w:r>
      <w:r w:rsidR="002B0B95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نوری و کلیه ت</w:t>
      </w:r>
      <w:r w:rsidR="00610F1F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جهیزات شبکه پسیو نوری می</w:t>
      </w:r>
      <w:r w:rsidR="00610F1F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softHyphen/>
      </w:r>
      <w:r w:rsidR="002B0B95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باشد، گامی به سوی تولید ملی، ایجاد رونق اقتصادی در منطقه و ایجاد اشتغال ب</w:t>
      </w:r>
      <w:r w:rsidR="00AD329F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رای نیروهای متخصص بومی محسوب می</w:t>
      </w:r>
      <w:r w:rsidR="00AD329F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softHyphen/>
      </w:r>
      <w:r w:rsidR="002B0B95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شود. ما به خود می بالیم که به یاری خداوند متعال توانستیم یکی از بزرگترین و مجهزترین کارخانه های فیبر نوری </w:t>
      </w:r>
      <w:r w:rsidR="00F80D3C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در منطقه را باکمک نخبگان جوان که سرمایه های این مرز و بوم هستند راه اندازی نمائیم. سالن های مجهز، تجهیزات مدرن و زیرساخت استاندارد، این کارخانه را در زمره</w:t>
      </w:r>
      <w:r w:rsidR="008C27ED" w:rsidRPr="00CE5704">
        <w:rPr>
          <w:rFonts w:ascii="IRANSans" w:hAnsi="IRANSans" w:cs="IRANSans"/>
          <w:color w:val="A6A6A6" w:themeColor="background1" w:themeShade="A6"/>
          <w:sz w:val="28"/>
          <w:szCs w:val="28"/>
        </w:rPr>
        <w:t xml:space="preserve"> </w:t>
      </w:r>
      <w:r w:rsidR="00F80D3C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ی</w:t>
      </w:r>
      <w:r w:rsidR="00821E1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 xml:space="preserve"> بهترین کارخانه</w:t>
      </w:r>
      <w:r w:rsidR="00821E14">
        <w:rPr>
          <w:rFonts w:ascii="IRANSans" w:hAnsi="IRANSans" w:cs="IRANSans"/>
          <w:color w:val="A6A6A6" w:themeColor="background1" w:themeShade="A6"/>
          <w:sz w:val="28"/>
          <w:szCs w:val="28"/>
        </w:rPr>
        <w:softHyphen/>
      </w:r>
      <w:bookmarkStart w:id="0" w:name="_GoBack"/>
      <w:bookmarkEnd w:id="0"/>
      <w:r w:rsidR="008C27ED" w:rsidRPr="00CE5704">
        <w:rPr>
          <w:rFonts w:ascii="IRANSans" w:hAnsi="IRANSans" w:cs="IRANSans"/>
          <w:color w:val="A6A6A6" w:themeColor="background1" w:themeShade="A6"/>
          <w:sz w:val="28"/>
          <w:szCs w:val="28"/>
          <w:rtl/>
        </w:rPr>
        <w:t>های منطقه قرار داده و علاوه بر کارایی و صرفه اقتصادی، توانسته در خصوص ایجاد اشتغال، صرفه جویی ارزی و تولید داخلی گامی موثر بردارد.</w:t>
      </w:r>
    </w:p>
    <w:sectPr w:rsidR="003540B0" w:rsidRPr="00CE5704" w:rsidSect="00CE5704">
      <w:pgSz w:w="11906" w:h="8391" w:orient="landscape" w:code="11"/>
      <w:pgMar w:top="450" w:right="1440" w:bottom="27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070"/>
    <w:rsid w:val="00126FDC"/>
    <w:rsid w:val="002B0B95"/>
    <w:rsid w:val="003540B0"/>
    <w:rsid w:val="0052543B"/>
    <w:rsid w:val="00610F1F"/>
    <w:rsid w:val="00821E14"/>
    <w:rsid w:val="008C27ED"/>
    <w:rsid w:val="00AD329F"/>
    <w:rsid w:val="00BF3070"/>
    <w:rsid w:val="00CE5704"/>
    <w:rsid w:val="00F8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6D3B0"/>
  <w15:chartTrackingRefBased/>
  <w15:docId w15:val="{133BB2EB-5359-4AB8-9EC0-34DDDA04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B Nazanin"/>
        <w:sz w:val="32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toloumarvi</dc:creator>
  <cp:keywords/>
  <dc:description/>
  <cp:lastModifiedBy>mona toloumarvi</cp:lastModifiedBy>
  <cp:revision>2</cp:revision>
  <cp:lastPrinted>2020-08-01T10:38:00Z</cp:lastPrinted>
  <dcterms:created xsi:type="dcterms:W3CDTF">2020-08-01T04:59:00Z</dcterms:created>
  <dcterms:modified xsi:type="dcterms:W3CDTF">2020-08-01T10:38:00Z</dcterms:modified>
</cp:coreProperties>
</file>